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KS Krajowa Administracja Skarbowa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Urząd Skarbowy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Pan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podinsp. mgr Michał Szynol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Komendant Miejski Policji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Święta Policji połączonego z obchodami 100. rocznicy utworzenia Policji Województwa Śląskiego mam zaszczyt złożyć na Pana ręce najserdeczniejsze gratulacje oraz życzenia wszelkiej pomyślności.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Przekazując wyrazy szacunku i uznania, pragnę życzyć Panu oraz podległym Panu funkcjonariuszom i pracownikom samych sukcesów w pracy zawodowej, wytrwałości i optymizmu w realizacji zawodowego powołania. Niechaj trudna i odpowiedzialna s</w:t>
      </w:r>
      <w:r>
        <w:rPr>
          <w:rFonts w:eastAsia="Arial" w:cs="Arial" w:ascii="Arial" w:hAnsi="Arial"/>
          <w:color w:val="252525"/>
          <w:sz w:val="20"/>
          <w:szCs w:val="20"/>
        </w:rPr>
        <w:t>łuż</w:t>
      </w:r>
      <w:r>
        <w:rPr>
          <w:rFonts w:eastAsia="Arial" w:cs="Arial" w:ascii="Arial" w:hAnsi="Arial"/>
          <w:color w:val="252525"/>
          <w:sz w:val="20"/>
          <w:szCs w:val="20"/>
        </w:rPr>
        <w:t>ba będzie dla Was zawsze źródłem satysfakcji i zadowolenia, a wszystkim Waszym działaniom towarzyszy ludzka przychylność i życzliwość.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Wasze święto jest również dobrą okazją, aby złożyć gorące podziękowania za codzienny trud, niebezpieczną pracę oraz wysiłek włożony w pełną poświęcenia służbę na rzecz bezpieczeństwa i porządku publicznego w naszym mieście oraz szeroko rozumianą, bardzo dobrą współpracę.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Pozostając w nadziei na dalszą owocną współpracę, życzę dużo zdrowia, pogody ducha oraz realizacji wszystkich zamierzeń zawodowych i osobistych.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w imieniu własnym oraz pracowników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Monika Pisowska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Naczelnik Urzędy Skarbowego w Siemianowicach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Siemianowice Śląskie, dnia 8 lipca 2022 r.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KAS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170</Words>
  <Characters>1133</Characters>
  <CharactersWithSpaces>1288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2022-07-13T08:52:06Z</dcterms:created>
  <dc:creator>Apache POI</dc:creator>
  <dc:description/>
  <dc:language>pl-PL</dc:language>
  <cp:lastModifiedBy/>
  <dcterms:modified xsi:type="dcterms:W3CDTF">2022-07-13T10:55:35Z</dcterms:modified>
  <cp:revision>1</cp:revision>
  <dc:subject/>
  <dc:title/>
</cp:coreProperties>
</file>