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F</w:t>
      </w:r>
      <w:r>
        <w:rPr>
          <w:rFonts w:ascii="Arial" w:hAnsi="Arial" w:cs="Arial" w:eastAsia="Arial"/>
          <w:color w:val="252525"/>
          <w:sz w:val="56"/>
        </w:rPr>
        <w:t>UNDACJA GROT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KOMENDANT MIEJSKI POLICJI W SIEMIANOWICACH ŚLĄSKICH PODINSP. MGR MICHAŁ SZYNOL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W PODZIĘKOWANIU ZA POMOC ORAZ WKŁAD WNIESIONY W ROZWÓJ FUNDACJI NA RZECZ BEZPIECZEŃSTWA I OBRONNOŚCI KRAJU GROT.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Andrzej Ostrowski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Prezes Zarządu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Fundacji Na Rzecz Bezpieczeństwa i Obronności Kraju GROT</w:t>
      </w:r>
    </w:p>
    <w:p>
      <w:pPr>
        <w:spacing w:line="204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Siemianowice Śląskie, 08.07.2022г.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2022-07-13T08:07:25Z</dcterms:created>
  <dc:creator>Apache POI</dc:creator>
</cp:coreProperties>
</file>